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444C" w14:textId="205082BD" w:rsidR="00E33BC2" w:rsidRDefault="00AE3F4C" w:rsidP="009C56AA">
      <w:pPr>
        <w:widowControl/>
        <w:autoSpaceDE/>
        <w:autoSpaceDN/>
        <w:ind w:right="562"/>
        <w:rPr>
          <w:rFonts w:asciiTheme="majorHAnsi" w:eastAsia="Times New Roman" w:hAnsiTheme="majorHAnsi" w:cs="Arial"/>
          <w:color w:val="9D2235" w:themeColor="accent1"/>
          <w:sz w:val="28"/>
        </w:rPr>
      </w:pPr>
      <w:bookmarkStart w:id="0" w:name="_Hlk12881159"/>
      <w:r>
        <w:rPr>
          <w:noProof/>
        </w:rPr>
        <w:drawing>
          <wp:anchor distT="0" distB="0" distL="114300" distR="114300" simplePos="0" relativeHeight="251658240" behindDoc="0" locked="0" layoutInCell="1" allowOverlap="1" wp14:anchorId="4BB44D79" wp14:editId="5AC508FC">
            <wp:simplePos x="0" y="0"/>
            <wp:positionH relativeFrom="column">
              <wp:posOffset>3517474</wp:posOffset>
            </wp:positionH>
            <wp:positionV relativeFrom="paragraph">
              <wp:posOffset>-427</wp:posOffset>
            </wp:positionV>
            <wp:extent cx="2834640" cy="1415415"/>
            <wp:effectExtent l="0" t="0" r="3810" b="0"/>
            <wp:wrapThrough wrapText="bothSides">
              <wp:wrapPolygon edited="0">
                <wp:start x="0" y="0"/>
                <wp:lineTo x="0" y="21222"/>
                <wp:lineTo x="21484" y="21222"/>
                <wp:lineTo x="21484"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4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AE35D" w14:textId="73AF998C" w:rsidR="00E33BC2" w:rsidRPr="00DB7F7F" w:rsidRDefault="00E33BC2" w:rsidP="009C56AA">
      <w:pPr>
        <w:widowControl/>
        <w:autoSpaceDE/>
        <w:autoSpaceDN/>
        <w:ind w:right="562"/>
        <w:rPr>
          <w:rFonts w:asciiTheme="majorHAnsi" w:eastAsia="Times New Roman" w:hAnsiTheme="majorHAnsi" w:cs="Arial"/>
          <w:color w:val="9D2235" w:themeColor="accent1"/>
          <w:sz w:val="28"/>
        </w:rPr>
      </w:pPr>
      <w:r w:rsidRPr="00DB7F7F">
        <w:rPr>
          <w:rFonts w:asciiTheme="majorHAnsi" w:eastAsia="Times New Roman" w:hAnsiTheme="majorHAnsi" w:cs="Arial"/>
          <w:color w:val="9D2235" w:themeColor="accent1"/>
          <w:sz w:val="28"/>
        </w:rPr>
        <w:t>Capacity Interview Toolki</w:t>
      </w:r>
      <w:r>
        <w:rPr>
          <w:rFonts w:asciiTheme="majorHAnsi" w:eastAsia="Times New Roman" w:hAnsiTheme="majorHAnsi" w:cs="Arial"/>
          <w:color w:val="9D2235" w:themeColor="accent1"/>
          <w:sz w:val="28"/>
        </w:rPr>
        <w:t>t</w:t>
      </w:r>
    </w:p>
    <w:p w14:paraId="31A132C3" w14:textId="40EC634A" w:rsidR="00E33BC2" w:rsidRPr="00517AF9" w:rsidRDefault="00E33BC2" w:rsidP="009C56AA">
      <w:pPr>
        <w:widowControl/>
        <w:tabs>
          <w:tab w:val="left" w:pos="7724"/>
        </w:tabs>
        <w:autoSpaceDE/>
        <w:autoSpaceDN/>
        <w:ind w:right="562"/>
        <w:rPr>
          <w:rFonts w:ascii="Montserrat" w:eastAsia="Times New Roman" w:hAnsi="Montserrat" w:cs="Arial"/>
          <w:color w:val="9D2235" w:themeColor="accent1"/>
          <w:sz w:val="28"/>
        </w:rPr>
      </w:pPr>
      <w:r w:rsidRPr="00DB7F7F">
        <w:rPr>
          <w:rFonts w:asciiTheme="majorHAnsi" w:eastAsia="Times New Roman" w:hAnsiTheme="majorHAnsi" w:cs="Arial"/>
          <w:color w:val="9D2235" w:themeColor="accent1"/>
          <w:sz w:val="28"/>
        </w:rPr>
        <w:t>Tool #</w:t>
      </w:r>
      <w:r w:rsidR="00460AFB">
        <w:rPr>
          <w:rFonts w:asciiTheme="majorHAnsi" w:eastAsia="Times New Roman" w:hAnsiTheme="majorHAnsi" w:cs="Arial"/>
          <w:color w:val="9D2235" w:themeColor="accent1"/>
          <w:sz w:val="28"/>
        </w:rPr>
        <w:t>3</w:t>
      </w:r>
      <w:r w:rsidRPr="00DB7F7F">
        <w:rPr>
          <w:rFonts w:asciiTheme="majorHAnsi" w:eastAsia="Times New Roman" w:hAnsiTheme="majorHAnsi" w:cs="Arial"/>
          <w:color w:val="9D2235" w:themeColor="accent1"/>
          <w:sz w:val="28"/>
        </w:rPr>
        <w:t xml:space="preserve">: </w:t>
      </w:r>
      <w:r w:rsidR="00460AFB">
        <w:rPr>
          <w:rFonts w:asciiTheme="majorHAnsi" w:eastAsia="Times New Roman" w:hAnsiTheme="majorHAnsi" w:cs="Arial"/>
          <w:color w:val="9D2235" w:themeColor="accent1"/>
          <w:sz w:val="28"/>
        </w:rPr>
        <w:t>Opening Script Template</w:t>
      </w:r>
    </w:p>
    <w:p w14:paraId="2A8A8937" w14:textId="53F6A082" w:rsidR="00E33BC2" w:rsidRDefault="00044E6C" w:rsidP="009C56AA">
      <w:pPr>
        <w:widowControl/>
        <w:autoSpaceDE/>
        <w:autoSpaceDN/>
        <w:spacing w:before="197"/>
        <w:ind w:right="554"/>
        <w:rPr>
          <w:rFonts w:asciiTheme="minorHAnsi" w:eastAsia="Times New Roman" w:hAnsiTheme="minorHAnsi" w:cs="Arial"/>
          <w:i/>
          <w:iCs/>
          <w:color w:val="000000"/>
        </w:rPr>
      </w:pPr>
      <w:r>
        <w:rPr>
          <w:rFonts w:asciiTheme="minorHAnsi" w:eastAsia="Times New Roman" w:hAnsiTheme="minorHAnsi" w:cs="Arial"/>
          <w:i/>
          <w:iCs/>
          <w:color w:val="000000"/>
        </w:rPr>
        <w:t>An</w:t>
      </w:r>
      <w:r w:rsidR="00E33BC2" w:rsidRPr="00DB7F7F">
        <w:rPr>
          <w:rFonts w:asciiTheme="minorHAnsi" w:eastAsia="Times New Roman" w:hAnsiTheme="minorHAnsi" w:cs="Arial"/>
          <w:i/>
          <w:iCs/>
          <w:color w:val="000000"/>
        </w:rPr>
        <w:t xml:space="preserve"> </w:t>
      </w:r>
      <w:r w:rsidR="00106902">
        <w:rPr>
          <w:rFonts w:asciiTheme="minorHAnsi" w:eastAsia="Times New Roman" w:hAnsiTheme="minorHAnsi" w:cs="Arial"/>
          <w:b/>
          <w:bCs/>
          <w:i/>
          <w:iCs/>
          <w:color w:val="9D2235" w:themeColor="accent1"/>
        </w:rPr>
        <w:t xml:space="preserve">Opening Script Template </w:t>
      </w:r>
      <w:r>
        <w:rPr>
          <w:rFonts w:asciiTheme="minorHAnsi" w:eastAsia="Times New Roman" w:hAnsiTheme="minorHAnsi" w:cs="Arial"/>
          <w:i/>
          <w:iCs/>
          <w:color w:val="000000"/>
        </w:rPr>
        <w:t>helps</w:t>
      </w:r>
      <w:r w:rsidR="00E33BC2" w:rsidRPr="00DB7F7F">
        <w:rPr>
          <w:rFonts w:asciiTheme="minorHAnsi" w:eastAsia="Times New Roman" w:hAnsiTheme="minorHAnsi" w:cs="Arial"/>
          <w:i/>
          <w:iCs/>
          <w:color w:val="000000"/>
        </w:rPr>
        <w:t xml:space="preserve"> the interview team </w:t>
      </w:r>
      <w:r w:rsidR="0035459D">
        <w:rPr>
          <w:rFonts w:asciiTheme="minorHAnsi" w:eastAsia="Times New Roman" w:hAnsiTheme="minorHAnsi" w:cs="Arial"/>
          <w:i/>
          <w:iCs/>
          <w:color w:val="000000"/>
        </w:rPr>
        <w:t xml:space="preserve">deliver a standardized overview to all participants </w:t>
      </w:r>
      <w:r>
        <w:rPr>
          <w:rFonts w:asciiTheme="minorHAnsi" w:eastAsia="Times New Roman" w:hAnsiTheme="minorHAnsi" w:cs="Arial"/>
          <w:i/>
          <w:iCs/>
          <w:color w:val="000000"/>
        </w:rPr>
        <w:t>to facilitate</w:t>
      </w:r>
      <w:r w:rsidR="00E33BC2" w:rsidRPr="00DB7F7F">
        <w:rPr>
          <w:rFonts w:asciiTheme="minorHAnsi" w:eastAsia="Times New Roman" w:hAnsiTheme="minorHAnsi" w:cs="Arial"/>
          <w:i/>
          <w:iCs/>
          <w:color w:val="000000"/>
        </w:rPr>
        <w:t xml:space="preserve"> an </w:t>
      </w:r>
      <w:r w:rsidRPr="00DB7F7F">
        <w:rPr>
          <w:rFonts w:asciiTheme="minorHAnsi" w:eastAsia="Times New Roman" w:hAnsiTheme="minorHAnsi" w:cs="Arial"/>
          <w:i/>
          <w:iCs/>
          <w:color w:val="000000"/>
        </w:rPr>
        <w:t>efficie</w:t>
      </w:r>
      <w:r>
        <w:rPr>
          <w:rFonts w:asciiTheme="minorHAnsi" w:eastAsia="Times New Roman" w:hAnsiTheme="minorHAnsi" w:cs="Arial"/>
          <w:i/>
          <w:iCs/>
          <w:color w:val="000000"/>
        </w:rPr>
        <w:t>nt</w:t>
      </w:r>
      <w:r w:rsidR="00E33BC2" w:rsidRPr="00DB7F7F">
        <w:rPr>
          <w:rFonts w:asciiTheme="minorHAnsi" w:eastAsia="Times New Roman" w:hAnsiTheme="minorHAnsi" w:cs="Arial"/>
          <w:i/>
          <w:iCs/>
          <w:color w:val="000000"/>
        </w:rPr>
        <w:t xml:space="preserve"> interview.</w:t>
      </w:r>
    </w:p>
    <w:p w14:paraId="235ADBC8" w14:textId="77777777" w:rsidR="0063700A" w:rsidRDefault="0063700A" w:rsidP="0063700A">
      <w:pPr>
        <w:pStyle w:val="NormalWeb"/>
        <w:ind w:right="835"/>
        <w:rPr>
          <w:rFonts w:asciiTheme="minorHAnsi" w:hAnsiTheme="minorHAnsi"/>
          <w:color w:val="212121"/>
          <w:sz w:val="16"/>
          <w:szCs w:val="16"/>
        </w:rPr>
      </w:pPr>
    </w:p>
    <w:p w14:paraId="4E4A1B2B" w14:textId="0C0127A7" w:rsidR="0063700A" w:rsidRDefault="0063700A" w:rsidP="0063700A">
      <w:pPr>
        <w:pStyle w:val="NormalWeb"/>
        <w:ind w:right="835"/>
        <w:rPr>
          <w:rFonts w:asciiTheme="minorHAnsi" w:hAnsiTheme="minorHAnsi" w:cs="Times New Roman"/>
          <w:color w:val="000000"/>
          <w:sz w:val="16"/>
          <w:szCs w:val="16"/>
        </w:rPr>
      </w:pPr>
      <w:r>
        <w:rPr>
          <w:rFonts w:asciiTheme="minorHAnsi" w:hAnsiTheme="minorHAnsi"/>
          <w:color w:val="212121"/>
          <w:sz w:val="16"/>
          <w:szCs w:val="16"/>
        </w:rPr>
        <w:t xml:space="preserve">© 2019 National Association of Charter School Authorizers (NACSA). This resource is published under a Creative Commons license, allowing noncommercial alteration and sharing, but we ask that attribute the work and link back to our site. For more information about citing or reusing this resource please see </w:t>
      </w:r>
      <w:hyperlink r:id="rId6" w:history="1">
        <w:r>
          <w:rPr>
            <w:rStyle w:val="Hyperlink"/>
            <w:rFonts w:asciiTheme="minorHAnsi" w:hAnsiTheme="minorHAnsi"/>
            <w:sz w:val="16"/>
            <w:szCs w:val="16"/>
          </w:rPr>
          <w:t>our website</w:t>
        </w:r>
      </w:hyperlink>
      <w:r>
        <w:rPr>
          <w:rFonts w:asciiTheme="minorHAnsi" w:hAnsiTheme="minorHAnsi"/>
          <w:color w:val="212121"/>
          <w:sz w:val="16"/>
          <w:szCs w:val="16"/>
        </w:rPr>
        <w:t>.</w:t>
      </w:r>
      <w:r>
        <w:rPr>
          <w:rFonts w:asciiTheme="minorHAnsi" w:hAnsiTheme="minorHAnsi"/>
          <w:color w:val="212121"/>
          <w:sz w:val="18"/>
          <w:szCs w:val="18"/>
        </w:rPr>
        <w:t> </w:t>
      </w:r>
    </w:p>
    <w:p w14:paraId="1FBECE10" w14:textId="77777777" w:rsidR="00E33BC2" w:rsidRDefault="00E33BC2" w:rsidP="009C56AA">
      <w:pPr>
        <w:widowControl/>
        <w:pBdr>
          <w:bottom w:val="single" w:sz="12" w:space="1" w:color="auto"/>
        </w:pBdr>
        <w:autoSpaceDE/>
        <w:autoSpaceDN/>
        <w:rPr>
          <w:rFonts w:asciiTheme="minorHAnsi" w:eastAsia="Times New Roman" w:hAnsiTheme="minorHAnsi" w:cs="Times New Roman"/>
          <w:sz w:val="24"/>
          <w:szCs w:val="24"/>
        </w:rPr>
      </w:pPr>
      <w:bookmarkStart w:id="1" w:name="_GoBack"/>
      <w:bookmarkEnd w:id="1"/>
    </w:p>
    <w:p w14:paraId="75F3FAF0" w14:textId="1CBB816F" w:rsidR="00E33BC2" w:rsidRPr="00460AFB" w:rsidRDefault="00E33BC2" w:rsidP="009C56AA">
      <w:pPr>
        <w:widowControl/>
        <w:autoSpaceDE/>
        <w:autoSpaceDN/>
        <w:rPr>
          <w:rFonts w:asciiTheme="minorHAnsi" w:eastAsia="Times New Roman" w:hAnsiTheme="minorHAnsi" w:cs="Times New Roman"/>
        </w:rPr>
      </w:pPr>
    </w:p>
    <w:p w14:paraId="60EFA715" w14:textId="331878A5" w:rsidR="00460AFB" w:rsidRPr="00460AFB" w:rsidRDefault="00460AFB" w:rsidP="00460AFB">
      <w:pPr>
        <w:widowControl/>
        <w:autoSpaceDE/>
        <w:autoSpaceDN/>
        <w:ind w:right="117"/>
        <w:rPr>
          <w:rFonts w:asciiTheme="minorHAnsi" w:eastAsia="Times New Roman" w:hAnsiTheme="minorHAnsi" w:cs="Times New Roman"/>
        </w:rPr>
      </w:pPr>
      <w:r w:rsidRPr="00460AFB">
        <w:rPr>
          <w:rFonts w:asciiTheme="minorHAnsi" w:eastAsia="Times New Roman" w:hAnsiTheme="minorHAnsi" w:cs="Arial"/>
          <w:color w:val="000000"/>
        </w:rPr>
        <w:t>Good [</w:t>
      </w:r>
      <w:r w:rsidRPr="00460AFB">
        <w:rPr>
          <w:rFonts w:asciiTheme="minorHAnsi" w:eastAsia="Times New Roman" w:hAnsiTheme="minorHAnsi" w:cs="Arial"/>
          <w:color w:val="000000"/>
          <w:u w:val="single"/>
        </w:rPr>
        <w:t>MORNING/AFTERNOON</w:t>
      </w:r>
      <w:r w:rsidRPr="00460AFB">
        <w:rPr>
          <w:rFonts w:asciiTheme="minorHAnsi" w:eastAsia="Times New Roman" w:hAnsiTheme="minorHAnsi" w:cs="Arial"/>
          <w:color w:val="000000"/>
        </w:rPr>
        <w:t>], my name is [</w:t>
      </w:r>
      <w:r w:rsidRPr="00460AFB">
        <w:rPr>
          <w:rFonts w:asciiTheme="minorHAnsi" w:eastAsia="Times New Roman" w:hAnsiTheme="minorHAnsi" w:cs="Arial"/>
          <w:color w:val="000000"/>
          <w:u w:val="single"/>
        </w:rPr>
        <w:t>INSERT NAME]</w:t>
      </w:r>
      <w:r w:rsidRPr="00460AFB">
        <w:rPr>
          <w:rFonts w:asciiTheme="minorHAnsi" w:eastAsia="Times New Roman" w:hAnsiTheme="minorHAnsi" w:cs="Arial"/>
          <w:color w:val="000000"/>
        </w:rPr>
        <w:t>, and I will be serving as the facilitator for your interview today.</w:t>
      </w:r>
    </w:p>
    <w:p w14:paraId="64E9C597" w14:textId="77777777" w:rsidR="00460AFB" w:rsidRPr="00460AFB" w:rsidRDefault="00460AFB" w:rsidP="00460AFB">
      <w:pPr>
        <w:widowControl/>
        <w:autoSpaceDE/>
        <w:autoSpaceDN/>
        <w:spacing w:before="197"/>
        <w:ind w:right="118"/>
        <w:rPr>
          <w:rFonts w:asciiTheme="minorHAnsi" w:eastAsia="Times New Roman" w:hAnsiTheme="minorHAnsi" w:cs="Times New Roman"/>
        </w:rPr>
      </w:pPr>
      <w:r w:rsidRPr="00460AFB">
        <w:rPr>
          <w:rFonts w:asciiTheme="minorHAnsi" w:eastAsia="Times New Roman" w:hAnsiTheme="minorHAnsi" w:cs="Arial"/>
          <w:color w:val="000000"/>
        </w:rPr>
        <w:t>First, let me congratulate your team for being invited to participate in this process, and thank you for dedicating your time and efforts toward creating a charter school.</w:t>
      </w:r>
    </w:p>
    <w:p w14:paraId="774E2072" w14:textId="77777777" w:rsidR="00460AFB" w:rsidRPr="00460AFB" w:rsidRDefault="00460AFB" w:rsidP="00460AFB">
      <w:pPr>
        <w:widowControl/>
        <w:autoSpaceDE/>
        <w:autoSpaceDN/>
        <w:rPr>
          <w:rFonts w:asciiTheme="minorHAnsi" w:eastAsia="Times New Roman" w:hAnsiTheme="minorHAnsi" w:cs="Times New Roman"/>
        </w:rPr>
      </w:pPr>
    </w:p>
    <w:p w14:paraId="0B3FB984" w14:textId="77777777" w:rsidR="00460AFB" w:rsidRPr="00460AFB" w:rsidRDefault="00460AFB" w:rsidP="00460AFB">
      <w:pPr>
        <w:widowControl/>
        <w:autoSpaceDE/>
        <w:autoSpaceDN/>
        <w:ind w:right="120"/>
        <w:rPr>
          <w:rFonts w:asciiTheme="minorHAnsi" w:eastAsia="Times New Roman" w:hAnsiTheme="minorHAnsi" w:cs="Times New Roman"/>
        </w:rPr>
      </w:pPr>
      <w:r w:rsidRPr="00460AFB">
        <w:rPr>
          <w:rFonts w:asciiTheme="minorHAnsi" w:eastAsia="Times New Roman" w:hAnsiTheme="minorHAnsi" w:cs="Arial"/>
          <w:color w:val="000000"/>
        </w:rPr>
        <w:t>As you know, it is a rigorous process to be approved to open a charter school. We thank you for committing to and engaging in this competitive process.</w:t>
      </w:r>
    </w:p>
    <w:p w14:paraId="26BCB96C" w14:textId="77777777" w:rsidR="00460AFB" w:rsidRPr="00460AFB" w:rsidRDefault="00460AFB" w:rsidP="00460AFB">
      <w:pPr>
        <w:widowControl/>
        <w:autoSpaceDE/>
        <w:autoSpaceDN/>
        <w:rPr>
          <w:rFonts w:asciiTheme="minorHAnsi" w:eastAsia="Times New Roman" w:hAnsiTheme="minorHAnsi" w:cs="Times New Roman"/>
        </w:rPr>
      </w:pPr>
    </w:p>
    <w:p w14:paraId="31222E1D" w14:textId="7F00E48B" w:rsidR="00460AFB" w:rsidRPr="00460AFB" w:rsidRDefault="00460AFB" w:rsidP="00460AFB">
      <w:pPr>
        <w:widowControl/>
        <w:autoSpaceDE/>
        <w:autoSpaceDN/>
        <w:ind w:right="113"/>
        <w:rPr>
          <w:rFonts w:asciiTheme="minorHAnsi" w:eastAsia="Times New Roman" w:hAnsiTheme="minorHAnsi" w:cs="Times New Roman"/>
        </w:rPr>
      </w:pPr>
      <w:r w:rsidRPr="00460AFB">
        <w:rPr>
          <w:rFonts w:asciiTheme="minorHAnsi" w:eastAsia="Times New Roman" w:hAnsiTheme="minorHAnsi" w:cs="Arial"/>
          <w:color w:val="000000"/>
        </w:rPr>
        <w:t>Please allow me to go over a few details about this interview. This interview will last up to [</w:t>
      </w:r>
      <w:r w:rsidRPr="00460AFB">
        <w:rPr>
          <w:rFonts w:asciiTheme="minorHAnsi" w:eastAsia="Times New Roman" w:hAnsiTheme="minorHAnsi" w:cs="Arial"/>
          <w:color w:val="000000"/>
          <w:u w:val="single"/>
        </w:rPr>
        <w:t xml:space="preserve">90 </w:t>
      </w:r>
      <w:r>
        <w:rPr>
          <w:rFonts w:asciiTheme="minorHAnsi" w:eastAsia="Times New Roman" w:hAnsiTheme="minorHAnsi" w:cs="Arial"/>
          <w:color w:val="000000"/>
          <w:u w:val="single"/>
        </w:rPr>
        <w:t>MINUTES</w:t>
      </w:r>
      <w:r w:rsidRPr="00460AFB">
        <w:rPr>
          <w:rFonts w:asciiTheme="minorHAnsi" w:eastAsia="Times New Roman" w:hAnsiTheme="minorHAnsi" w:cs="Arial"/>
          <w:color w:val="000000"/>
        </w:rPr>
        <w:t>]. We will take 5 to 10 minutes for introductions and an opening statement [</w:t>
      </w:r>
      <w:r w:rsidRPr="00460AFB">
        <w:rPr>
          <w:rFonts w:asciiTheme="minorHAnsi" w:eastAsia="Times New Roman" w:hAnsiTheme="minorHAnsi" w:cs="Arial"/>
          <w:color w:val="000000"/>
          <w:u w:val="single"/>
        </w:rPr>
        <w:t>OPTIONAL</w:t>
      </w:r>
      <w:r w:rsidRPr="00460AFB">
        <w:rPr>
          <w:rFonts w:asciiTheme="minorHAnsi" w:eastAsia="Times New Roman" w:hAnsiTheme="minorHAnsi" w:cs="Arial"/>
          <w:color w:val="000000"/>
        </w:rPr>
        <w:t>] from your team, approximately 70 minutes on questions regarding your application, and 10 minutes to answer your questions and discuss next steps in the process.</w:t>
      </w:r>
    </w:p>
    <w:p w14:paraId="074FEC20" w14:textId="77777777" w:rsidR="00460AFB" w:rsidRPr="00460AFB" w:rsidRDefault="00460AFB" w:rsidP="00460AFB">
      <w:pPr>
        <w:widowControl/>
        <w:autoSpaceDE/>
        <w:autoSpaceDN/>
        <w:rPr>
          <w:rFonts w:asciiTheme="minorHAnsi" w:eastAsia="Times New Roman" w:hAnsiTheme="minorHAnsi" w:cs="Times New Roman"/>
        </w:rPr>
      </w:pPr>
    </w:p>
    <w:p w14:paraId="20223615" w14:textId="77777777" w:rsidR="00460AFB" w:rsidRPr="00460AFB" w:rsidRDefault="00460AFB" w:rsidP="00460AFB">
      <w:pPr>
        <w:widowControl/>
        <w:autoSpaceDE/>
        <w:autoSpaceDN/>
        <w:ind w:right="116"/>
        <w:rPr>
          <w:rFonts w:asciiTheme="minorHAnsi" w:eastAsia="Times New Roman" w:hAnsiTheme="minorHAnsi" w:cs="Times New Roman"/>
        </w:rPr>
      </w:pPr>
      <w:r w:rsidRPr="00460AFB">
        <w:rPr>
          <w:rFonts w:asciiTheme="minorHAnsi" w:eastAsia="Times New Roman" w:hAnsiTheme="minorHAnsi" w:cs="Arial"/>
          <w:color w:val="000000"/>
        </w:rPr>
        <w:t>Interviewers have read your entire application and have developed questions so we can get more clarifying information today.</w:t>
      </w:r>
    </w:p>
    <w:p w14:paraId="5B818EC8" w14:textId="77777777" w:rsidR="00460AFB" w:rsidRPr="00460AFB" w:rsidRDefault="00460AFB" w:rsidP="00460AFB">
      <w:pPr>
        <w:widowControl/>
        <w:autoSpaceDE/>
        <w:autoSpaceDN/>
        <w:rPr>
          <w:rFonts w:asciiTheme="minorHAnsi" w:eastAsia="Times New Roman" w:hAnsiTheme="minorHAnsi" w:cs="Times New Roman"/>
        </w:rPr>
      </w:pPr>
    </w:p>
    <w:p w14:paraId="7B467C61" w14:textId="77777777" w:rsidR="00460AFB" w:rsidRDefault="00460AFB" w:rsidP="00460AFB">
      <w:pPr>
        <w:widowControl/>
        <w:autoSpaceDE/>
        <w:autoSpaceDN/>
        <w:rPr>
          <w:rFonts w:asciiTheme="minorHAnsi" w:eastAsia="Times New Roman" w:hAnsiTheme="minorHAnsi" w:cs="Times New Roman"/>
        </w:rPr>
      </w:pPr>
      <w:r w:rsidRPr="00460AFB">
        <w:rPr>
          <w:rFonts w:asciiTheme="minorHAnsi" w:eastAsia="Times New Roman" w:hAnsiTheme="minorHAnsi" w:cs="Arial"/>
          <w:color w:val="000000"/>
        </w:rPr>
        <w:t>We’d like to set a few ground rules for the interview. Your team should:</w:t>
      </w:r>
    </w:p>
    <w:p w14:paraId="7031C467" w14:textId="77777777" w:rsidR="00460AFB" w:rsidRPr="00460AFB" w:rsidRDefault="00460AFB" w:rsidP="00460AFB">
      <w:pPr>
        <w:pStyle w:val="ListParagraph"/>
        <w:widowControl/>
        <w:numPr>
          <w:ilvl w:val="0"/>
          <w:numId w:val="2"/>
        </w:numPr>
        <w:autoSpaceDE/>
        <w:autoSpaceDN/>
        <w:rPr>
          <w:rFonts w:asciiTheme="minorHAnsi" w:eastAsia="Times New Roman" w:hAnsiTheme="minorHAnsi" w:cs="Times New Roman"/>
        </w:rPr>
      </w:pPr>
      <w:r w:rsidRPr="00460AFB">
        <w:rPr>
          <w:rFonts w:asciiTheme="minorHAnsi" w:eastAsia="Times New Roman" w:hAnsiTheme="minorHAnsi" w:cs="Arial"/>
          <w:color w:val="000000"/>
        </w:rPr>
        <w:t>Designate a primary respondent for each question. (The primary respondent may vary depending on the topic.)</w:t>
      </w:r>
    </w:p>
    <w:p w14:paraId="770C533C" w14:textId="77777777" w:rsidR="00460AFB" w:rsidRPr="00460AFB" w:rsidRDefault="00460AFB" w:rsidP="00460AFB">
      <w:pPr>
        <w:pStyle w:val="ListParagraph"/>
        <w:widowControl/>
        <w:numPr>
          <w:ilvl w:val="0"/>
          <w:numId w:val="2"/>
        </w:numPr>
        <w:autoSpaceDE/>
        <w:autoSpaceDN/>
        <w:rPr>
          <w:rFonts w:asciiTheme="minorHAnsi" w:eastAsia="Times New Roman" w:hAnsiTheme="minorHAnsi" w:cs="Times New Roman"/>
        </w:rPr>
      </w:pPr>
      <w:r w:rsidRPr="00460AFB">
        <w:rPr>
          <w:rFonts w:asciiTheme="minorHAnsi" w:eastAsia="Times New Roman" w:hAnsiTheme="minorHAnsi" w:cs="Arial"/>
          <w:color w:val="000000"/>
        </w:rPr>
        <w:t>Expect to spend two to three minutes on the initial response to a question, allowing time for follow- up.</w:t>
      </w:r>
    </w:p>
    <w:p w14:paraId="5543A36F" w14:textId="3CF0A590" w:rsidR="00460AFB" w:rsidRPr="00460AFB" w:rsidRDefault="00460AFB" w:rsidP="00460AFB">
      <w:pPr>
        <w:pStyle w:val="ListParagraph"/>
        <w:widowControl/>
        <w:numPr>
          <w:ilvl w:val="0"/>
          <w:numId w:val="2"/>
        </w:numPr>
        <w:autoSpaceDE/>
        <w:autoSpaceDN/>
        <w:rPr>
          <w:rFonts w:asciiTheme="minorHAnsi" w:eastAsia="Times New Roman" w:hAnsiTheme="minorHAnsi" w:cs="Times New Roman"/>
        </w:rPr>
      </w:pPr>
      <w:r w:rsidRPr="00460AFB">
        <w:rPr>
          <w:rFonts w:asciiTheme="minorHAnsi" w:eastAsia="Times New Roman" w:hAnsiTheme="minorHAnsi" w:cs="Arial"/>
          <w:color w:val="000000"/>
        </w:rPr>
        <w:t>Feel free to ask for clarification.</w:t>
      </w:r>
    </w:p>
    <w:p w14:paraId="1EE1CAB1" w14:textId="77777777" w:rsidR="00460AFB" w:rsidRPr="00460AFB" w:rsidRDefault="00460AFB" w:rsidP="00460AFB">
      <w:pPr>
        <w:widowControl/>
        <w:autoSpaceDE/>
        <w:autoSpaceDN/>
        <w:rPr>
          <w:rFonts w:asciiTheme="minorHAnsi" w:eastAsia="Times New Roman" w:hAnsiTheme="minorHAnsi" w:cs="Times New Roman"/>
        </w:rPr>
      </w:pPr>
    </w:p>
    <w:p w14:paraId="5729BB52" w14:textId="77777777" w:rsidR="00460AFB" w:rsidRPr="00460AFB" w:rsidRDefault="00460AFB" w:rsidP="00460AFB">
      <w:pPr>
        <w:widowControl/>
        <w:autoSpaceDE/>
        <w:autoSpaceDN/>
        <w:ind w:right="113"/>
        <w:rPr>
          <w:rFonts w:asciiTheme="minorHAnsi" w:eastAsia="Times New Roman" w:hAnsiTheme="minorHAnsi" w:cs="Times New Roman"/>
        </w:rPr>
      </w:pPr>
      <w:r w:rsidRPr="00460AFB">
        <w:rPr>
          <w:rFonts w:asciiTheme="minorHAnsi" w:eastAsia="Times New Roman" w:hAnsiTheme="minorHAnsi" w:cs="Arial"/>
          <w:color w:val="000000"/>
        </w:rPr>
        <w:t>We have a number of topics to cover: if we cut you off or otherwise limit your response, it is in the interest of making sure you have a chance to respond to other questions or concerns.</w:t>
      </w:r>
    </w:p>
    <w:p w14:paraId="77041C84" w14:textId="77777777" w:rsidR="00460AFB" w:rsidRPr="00460AFB" w:rsidRDefault="00460AFB" w:rsidP="00460AFB">
      <w:pPr>
        <w:widowControl/>
        <w:autoSpaceDE/>
        <w:autoSpaceDN/>
        <w:rPr>
          <w:rFonts w:asciiTheme="minorHAnsi" w:eastAsia="Times New Roman" w:hAnsiTheme="minorHAnsi" w:cs="Times New Roman"/>
        </w:rPr>
      </w:pPr>
    </w:p>
    <w:p w14:paraId="73C6EB16" w14:textId="3130A134" w:rsidR="00460AFB" w:rsidRPr="00460AFB" w:rsidRDefault="00460AFB" w:rsidP="00460AFB">
      <w:pPr>
        <w:widowControl/>
        <w:autoSpaceDE/>
        <w:autoSpaceDN/>
        <w:rPr>
          <w:rFonts w:asciiTheme="minorHAnsi" w:eastAsia="Times New Roman" w:hAnsiTheme="minorHAnsi" w:cs="Times New Roman"/>
        </w:rPr>
      </w:pPr>
      <w:r w:rsidRPr="00460AFB">
        <w:rPr>
          <w:rFonts w:asciiTheme="minorHAnsi" w:eastAsia="Times New Roman" w:hAnsiTheme="minorHAnsi" w:cs="Arial"/>
          <w:color w:val="000000"/>
        </w:rPr>
        <w:t>After the interview, we will [</w:t>
      </w:r>
      <w:r w:rsidRPr="00460AFB">
        <w:rPr>
          <w:rFonts w:asciiTheme="minorHAnsi" w:eastAsia="Times New Roman" w:hAnsiTheme="minorHAnsi" w:cs="Arial"/>
          <w:color w:val="000000"/>
          <w:u w:val="single"/>
        </w:rPr>
        <w:t>INSERT PROCESS STEPS HERE</w:t>
      </w:r>
      <w:r>
        <w:rPr>
          <w:rFonts w:asciiTheme="minorHAnsi" w:eastAsia="Times New Roman" w:hAnsiTheme="minorHAnsi" w:cs="Arial"/>
          <w:color w:val="000000"/>
          <w:u w:val="single"/>
        </w:rPr>
        <w:t xml:space="preserve">, SUCH AS </w:t>
      </w:r>
      <w:r w:rsidRPr="00460AFB">
        <w:rPr>
          <w:rFonts w:asciiTheme="minorHAnsi" w:eastAsia="Times New Roman" w:hAnsiTheme="minorHAnsi" w:cs="Arial"/>
          <w:color w:val="000000"/>
          <w:u w:val="single"/>
        </w:rPr>
        <w:t>DRAFT A RECOMMENDATION REPORT, SUBMIT A SUMMARY OF FINDINGS, ETC</w:t>
      </w:r>
      <w:r w:rsidRPr="00460AFB">
        <w:rPr>
          <w:rFonts w:asciiTheme="minorHAnsi" w:eastAsia="Times New Roman" w:hAnsiTheme="minorHAnsi" w:cs="Arial"/>
          <w:color w:val="000000"/>
        </w:rPr>
        <w:t xml:space="preserve">.] </w:t>
      </w:r>
      <w:r>
        <w:rPr>
          <w:rFonts w:asciiTheme="minorHAnsi" w:eastAsia="Times New Roman" w:hAnsiTheme="minorHAnsi" w:cs="Arial"/>
          <w:color w:val="000000"/>
        </w:rPr>
        <w:t>These</w:t>
      </w:r>
      <w:r w:rsidRPr="00460AFB">
        <w:rPr>
          <w:rFonts w:asciiTheme="minorHAnsi" w:eastAsia="Times New Roman" w:hAnsiTheme="minorHAnsi" w:cs="Arial"/>
          <w:color w:val="000000"/>
        </w:rPr>
        <w:t xml:space="preserve"> recommendations will factor into the final decision of whether to approve your application. Let's begin with introductions, starting with the interviewers.</w:t>
      </w:r>
      <w:r w:rsidRPr="00460AFB">
        <w:rPr>
          <w:rFonts w:asciiTheme="minorHAnsi" w:eastAsia="Times New Roman" w:hAnsiTheme="minorHAnsi" w:cs="Arial"/>
          <w:color w:val="000000"/>
        </w:rPr>
        <w:br/>
      </w:r>
    </w:p>
    <w:p w14:paraId="6061417C" w14:textId="3024AB2F" w:rsidR="00E90076" w:rsidRPr="00460AFB" w:rsidRDefault="00460AFB" w:rsidP="00460AFB">
      <w:pPr>
        <w:widowControl/>
        <w:autoSpaceDE/>
        <w:autoSpaceDN/>
        <w:spacing w:before="41"/>
        <w:ind w:right="117"/>
        <w:rPr>
          <w:rFonts w:asciiTheme="minorHAnsi" w:eastAsia="Times New Roman" w:hAnsiTheme="minorHAnsi" w:cs="Times New Roman"/>
        </w:rPr>
      </w:pPr>
      <w:r w:rsidRPr="00460AFB">
        <w:rPr>
          <w:rFonts w:asciiTheme="minorHAnsi" w:eastAsia="Times New Roman" w:hAnsiTheme="minorHAnsi" w:cs="Arial"/>
          <w:i/>
          <w:iCs/>
          <w:color w:val="000000"/>
        </w:rPr>
        <w:t>After interviewer introductions</w:t>
      </w:r>
      <w:r>
        <w:rPr>
          <w:rFonts w:asciiTheme="minorHAnsi" w:eastAsia="Times New Roman" w:hAnsiTheme="minorHAnsi" w:cs="Arial"/>
          <w:i/>
          <w:iCs/>
          <w:color w:val="000000"/>
        </w:rPr>
        <w:t xml:space="preserve">: </w:t>
      </w:r>
      <w:r w:rsidRPr="00460AFB">
        <w:rPr>
          <w:rFonts w:asciiTheme="minorHAnsi" w:eastAsia="Times New Roman" w:hAnsiTheme="minorHAnsi" w:cs="Arial"/>
          <w:color w:val="000000"/>
        </w:rPr>
        <w:t>Please introduce your team and, if you would like, give us a brief overview of your vision for the school. Kindly make sure that your introductions include what role you have played in the application process, as well as what role you intend to have if the school is approved.</w:t>
      </w:r>
      <w:bookmarkEnd w:id="0"/>
    </w:p>
    <w:sectPr w:rsidR="00E90076" w:rsidRPr="00460AFB" w:rsidSect="00861BA5">
      <w:pgSz w:w="12240" w:h="15840"/>
      <w:pgMar w:top="720" w:right="1080" w:bottom="72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13427"/>
    <w:multiLevelType w:val="hybridMultilevel"/>
    <w:tmpl w:val="1106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64C97"/>
    <w:multiLevelType w:val="multilevel"/>
    <w:tmpl w:val="0CEA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C2"/>
    <w:rsid w:val="00044E6C"/>
    <w:rsid w:val="00106902"/>
    <w:rsid w:val="001B73D6"/>
    <w:rsid w:val="00250760"/>
    <w:rsid w:val="0035459D"/>
    <w:rsid w:val="00376520"/>
    <w:rsid w:val="00460AFB"/>
    <w:rsid w:val="0063700A"/>
    <w:rsid w:val="00700A17"/>
    <w:rsid w:val="00734EFD"/>
    <w:rsid w:val="00923EF4"/>
    <w:rsid w:val="009B067E"/>
    <w:rsid w:val="009C56AA"/>
    <w:rsid w:val="00AE3F4C"/>
    <w:rsid w:val="00C27BC6"/>
    <w:rsid w:val="00D65769"/>
    <w:rsid w:val="00E33BC2"/>
    <w:rsid w:val="00E74E3E"/>
    <w:rsid w:val="00E90076"/>
    <w:rsid w:val="00EB4FCC"/>
    <w:rsid w:val="00EC50BC"/>
    <w:rsid w:val="00F6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E64F"/>
  <w15:chartTrackingRefBased/>
  <w15:docId w15:val="{91BB462A-722F-45B6-87B7-9377ACE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color w:val="40404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BC2"/>
    <w:pPr>
      <w:widowControl w:val="0"/>
      <w:autoSpaceDE w:val="0"/>
      <w:autoSpaceDN w:val="0"/>
      <w:spacing w:after="0" w:line="240" w:lineRule="auto"/>
    </w:pPr>
    <w:rPr>
      <w:rFonts w:eastAsia="Franklin Gothic Book" w:cs="Franklin Gothic Book"/>
      <w:color w:val="auto"/>
      <w:sz w:val="22"/>
    </w:rPr>
  </w:style>
  <w:style w:type="paragraph" w:styleId="Heading1">
    <w:name w:val="heading 1"/>
    <w:aliases w:val="Headline"/>
    <w:basedOn w:val="NoSpacing"/>
    <w:next w:val="NoSpacing"/>
    <w:link w:val="Heading1Char"/>
    <w:uiPriority w:val="9"/>
    <w:qFormat/>
    <w:rsid w:val="009B067E"/>
    <w:pPr>
      <w:keepNext/>
      <w:keepLines/>
      <w:spacing w:after="120"/>
      <w:outlineLvl w:val="0"/>
    </w:pPr>
    <w:rPr>
      <w:rFonts w:eastAsiaTheme="majorEastAsia" w:cstheme="majorBidi"/>
      <w:caps/>
      <w:color w:val="9D2235"/>
      <w:sz w:val="36"/>
      <w:szCs w:val="32"/>
    </w:rPr>
  </w:style>
  <w:style w:type="paragraph" w:styleId="Heading2">
    <w:name w:val="heading 2"/>
    <w:aliases w:val="Subhead"/>
    <w:basedOn w:val="NoSpacing"/>
    <w:next w:val="NoSpacing"/>
    <w:link w:val="Heading2Char"/>
    <w:autoRedefine/>
    <w:uiPriority w:val="9"/>
    <w:unhideWhenUsed/>
    <w:qFormat/>
    <w:rsid w:val="009B067E"/>
    <w:pPr>
      <w:keepNext/>
      <w:keepLines/>
      <w:spacing w:after="120"/>
      <w:outlineLvl w:val="1"/>
    </w:pPr>
    <w:rPr>
      <w:rFonts w:ascii="Franklin Gothic Demi" w:eastAsiaTheme="majorEastAsia" w:hAnsi="Franklin Gothic Demi" w:cstheme="majorBidi"/>
      <w:caps/>
      <w:color w:val="C8102E" w:themeColor="accent2"/>
      <w:sz w:val="26"/>
      <w:szCs w:val="26"/>
    </w:rPr>
  </w:style>
  <w:style w:type="paragraph" w:styleId="Heading3">
    <w:name w:val="heading 3"/>
    <w:basedOn w:val="Normal"/>
    <w:next w:val="Normal"/>
    <w:link w:val="Heading3Char"/>
    <w:autoRedefine/>
    <w:uiPriority w:val="9"/>
    <w:unhideWhenUsed/>
    <w:qFormat/>
    <w:rsid w:val="009B067E"/>
    <w:pPr>
      <w:keepNext/>
      <w:keepLines/>
      <w:widowControl/>
      <w:autoSpaceDE/>
      <w:autoSpaceDN/>
      <w:spacing w:before="40"/>
      <w:outlineLvl w:val="2"/>
    </w:pPr>
    <w:rPr>
      <w:rFonts w:ascii="Franklin Gothic Demi" w:eastAsiaTheme="majorEastAsia" w:hAnsi="Franklin Gothic Demi" w:cstheme="majorBidi"/>
      <w:color w:val="808080" w:themeColor="background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67E"/>
    <w:pPr>
      <w:spacing w:after="0" w:line="240" w:lineRule="auto"/>
    </w:pPr>
    <w:rPr>
      <w:color w:val="404040"/>
    </w:rPr>
  </w:style>
  <w:style w:type="character" w:customStyle="1" w:styleId="Heading1Char">
    <w:name w:val="Heading 1 Char"/>
    <w:aliases w:val="Headline Char"/>
    <w:basedOn w:val="DefaultParagraphFont"/>
    <w:link w:val="Heading1"/>
    <w:uiPriority w:val="9"/>
    <w:rsid w:val="009B067E"/>
    <w:rPr>
      <w:rFonts w:eastAsiaTheme="majorEastAsia" w:cstheme="majorBidi"/>
      <w:caps/>
      <w:color w:val="9D2235"/>
      <w:sz w:val="36"/>
      <w:szCs w:val="32"/>
    </w:rPr>
  </w:style>
  <w:style w:type="character" w:customStyle="1" w:styleId="Heading2Char">
    <w:name w:val="Heading 2 Char"/>
    <w:aliases w:val="Subhead Char"/>
    <w:basedOn w:val="DefaultParagraphFont"/>
    <w:link w:val="Heading2"/>
    <w:uiPriority w:val="9"/>
    <w:rsid w:val="009B067E"/>
    <w:rPr>
      <w:rFonts w:ascii="Franklin Gothic Demi" w:eastAsiaTheme="majorEastAsia" w:hAnsi="Franklin Gothic Demi" w:cstheme="majorBidi"/>
      <w:caps/>
      <w:color w:val="C8102E" w:themeColor="accent2"/>
      <w:sz w:val="26"/>
      <w:szCs w:val="26"/>
    </w:rPr>
  </w:style>
  <w:style w:type="character" w:customStyle="1" w:styleId="Heading3Char">
    <w:name w:val="Heading 3 Char"/>
    <w:basedOn w:val="DefaultParagraphFont"/>
    <w:link w:val="Heading3"/>
    <w:uiPriority w:val="9"/>
    <w:rsid w:val="009B067E"/>
    <w:rPr>
      <w:rFonts w:ascii="Franklin Gothic Demi" w:eastAsiaTheme="majorEastAsia" w:hAnsi="Franklin Gothic Demi" w:cstheme="majorBidi"/>
      <w:color w:val="808080" w:themeColor="background1" w:themeShade="80"/>
      <w:szCs w:val="24"/>
    </w:rPr>
  </w:style>
  <w:style w:type="character" w:styleId="SubtleEmphasis">
    <w:name w:val="Subtle Emphasis"/>
    <w:aliases w:val="Intro Copy"/>
    <w:basedOn w:val="DefaultParagraphFont"/>
    <w:uiPriority w:val="19"/>
    <w:qFormat/>
    <w:rsid w:val="009B067E"/>
    <w:rPr>
      <w:rFonts w:ascii="Franklin Gothic Demi" w:hAnsi="Franklin Gothic Demi"/>
      <w:b w:val="0"/>
      <w:i w:val="0"/>
      <w:iCs/>
      <w:color w:val="6F6F6F" w:themeColor="text1" w:themeTint="BF"/>
      <w:sz w:val="24"/>
    </w:rPr>
  </w:style>
  <w:style w:type="table" w:styleId="ListTable4-Accent1">
    <w:name w:val="List Table 4 Accent 1"/>
    <w:aliases w:val="NACSA Tables"/>
    <w:basedOn w:val="TableNormal"/>
    <w:uiPriority w:val="49"/>
    <w:rsid w:val="00F633B4"/>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Franklin Gothic Demi" w:hAnsi="Franklin Gothic Demi"/>
        <w:b w:val="0"/>
        <w:bCs/>
        <w:color w:val="FFFFFF" w:themeColor="background1"/>
        <w:sz w:val="24"/>
      </w:rPr>
      <w:tblPr/>
      <w:tcPr>
        <w:tcBorders>
          <w:top w:val="single" w:sz="4" w:space="0" w:color="9D2235" w:themeColor="accent1"/>
          <w:left w:val="single" w:sz="4" w:space="0" w:color="9D2235" w:themeColor="accent1"/>
          <w:bottom w:val="single" w:sz="4" w:space="0" w:color="9D2235" w:themeColor="accent1"/>
          <w:right w:val="single" w:sz="4" w:space="0" w:color="9D2235" w:themeColor="accent1"/>
          <w:insideH w:val="nil"/>
        </w:tcBorders>
        <w:shd w:val="clear" w:color="auto" w:fill="9D2235" w:themeFill="accent1"/>
      </w:tcPr>
    </w:tblStylePr>
    <w:tblStylePr w:type="lastRow">
      <w:rPr>
        <w:b/>
        <w:bCs/>
      </w:rPr>
      <w:tblPr/>
      <w:tcPr>
        <w:tcBorders>
          <w:top w:val="double" w:sz="4" w:space="0" w:color="DD6174" w:themeColor="accent1" w:themeTint="99"/>
        </w:tcBorders>
      </w:tcPr>
    </w:tblStylePr>
    <w:tblStylePr w:type="firstCol">
      <w:rPr>
        <w:b/>
        <w:bCs/>
      </w:rPr>
    </w:tblStylePr>
    <w:tblStylePr w:type="lastCol">
      <w:rPr>
        <w:b/>
        <w:bCs/>
      </w:rPr>
    </w:tblStylePr>
    <w:tblStylePr w:type="band1Horz">
      <w:tblPr/>
      <w:tcPr>
        <w:shd w:val="clear" w:color="auto" w:fill="E8E8E8" w:themeFill="accent6" w:themeFillTint="33"/>
      </w:tcPr>
    </w:tblStylePr>
  </w:style>
  <w:style w:type="paragraph" w:styleId="ListParagraph">
    <w:name w:val="List Paragraph"/>
    <w:basedOn w:val="Normal"/>
    <w:uiPriority w:val="34"/>
    <w:rsid w:val="00460AFB"/>
    <w:pPr>
      <w:ind w:left="720"/>
      <w:contextualSpacing/>
    </w:pPr>
  </w:style>
  <w:style w:type="character" w:styleId="CommentReference">
    <w:name w:val="annotation reference"/>
    <w:basedOn w:val="DefaultParagraphFont"/>
    <w:uiPriority w:val="99"/>
    <w:semiHidden/>
    <w:unhideWhenUsed/>
    <w:rsid w:val="00106902"/>
    <w:rPr>
      <w:sz w:val="16"/>
      <w:szCs w:val="16"/>
    </w:rPr>
  </w:style>
  <w:style w:type="paragraph" w:styleId="CommentText">
    <w:name w:val="annotation text"/>
    <w:basedOn w:val="Normal"/>
    <w:link w:val="CommentTextChar"/>
    <w:uiPriority w:val="99"/>
    <w:semiHidden/>
    <w:unhideWhenUsed/>
    <w:rsid w:val="00106902"/>
    <w:rPr>
      <w:sz w:val="20"/>
      <w:szCs w:val="20"/>
    </w:rPr>
  </w:style>
  <w:style w:type="character" w:customStyle="1" w:styleId="CommentTextChar">
    <w:name w:val="Comment Text Char"/>
    <w:basedOn w:val="DefaultParagraphFont"/>
    <w:link w:val="CommentText"/>
    <w:uiPriority w:val="99"/>
    <w:semiHidden/>
    <w:rsid w:val="00106902"/>
    <w:rPr>
      <w:rFonts w:eastAsia="Franklin Gothic Book" w:cs="Franklin Gothic Book"/>
      <w:color w:val="auto"/>
      <w:sz w:val="20"/>
      <w:szCs w:val="20"/>
    </w:rPr>
  </w:style>
  <w:style w:type="paragraph" w:styleId="CommentSubject">
    <w:name w:val="annotation subject"/>
    <w:basedOn w:val="CommentText"/>
    <w:next w:val="CommentText"/>
    <w:link w:val="CommentSubjectChar"/>
    <w:uiPriority w:val="99"/>
    <w:semiHidden/>
    <w:unhideWhenUsed/>
    <w:rsid w:val="00106902"/>
    <w:rPr>
      <w:b/>
      <w:bCs/>
    </w:rPr>
  </w:style>
  <w:style w:type="character" w:customStyle="1" w:styleId="CommentSubjectChar">
    <w:name w:val="Comment Subject Char"/>
    <w:basedOn w:val="CommentTextChar"/>
    <w:link w:val="CommentSubject"/>
    <w:uiPriority w:val="99"/>
    <w:semiHidden/>
    <w:rsid w:val="00106902"/>
    <w:rPr>
      <w:rFonts w:eastAsia="Franklin Gothic Book" w:cs="Franklin Gothic Book"/>
      <w:b/>
      <w:bCs/>
      <w:color w:val="auto"/>
      <w:sz w:val="20"/>
      <w:szCs w:val="20"/>
    </w:rPr>
  </w:style>
  <w:style w:type="paragraph" w:styleId="BalloonText">
    <w:name w:val="Balloon Text"/>
    <w:basedOn w:val="Normal"/>
    <w:link w:val="BalloonTextChar"/>
    <w:uiPriority w:val="99"/>
    <w:semiHidden/>
    <w:unhideWhenUsed/>
    <w:rsid w:val="00106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02"/>
    <w:rPr>
      <w:rFonts w:ascii="Segoe UI" w:eastAsia="Franklin Gothic Book" w:hAnsi="Segoe UI" w:cs="Segoe UI"/>
      <w:color w:val="auto"/>
      <w:sz w:val="18"/>
      <w:szCs w:val="18"/>
    </w:rPr>
  </w:style>
  <w:style w:type="character" w:styleId="Hyperlink">
    <w:name w:val="Hyperlink"/>
    <w:basedOn w:val="DefaultParagraphFont"/>
    <w:uiPriority w:val="99"/>
    <w:semiHidden/>
    <w:unhideWhenUsed/>
    <w:rsid w:val="0063700A"/>
    <w:rPr>
      <w:color w:val="0000FF"/>
      <w:u w:val="single"/>
    </w:rPr>
  </w:style>
  <w:style w:type="paragraph" w:styleId="NormalWeb">
    <w:name w:val="Normal (Web)"/>
    <w:basedOn w:val="Normal"/>
    <w:uiPriority w:val="99"/>
    <w:semiHidden/>
    <w:unhideWhenUsed/>
    <w:rsid w:val="0063700A"/>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litycharters.org/core-resources/capacity-intervie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ACSA Brand 2017">
      <a:dk1>
        <a:srgbClr val="404040"/>
      </a:dk1>
      <a:lt1>
        <a:sysClr val="window" lastClr="FFFFFF"/>
      </a:lt1>
      <a:dk2>
        <a:srgbClr val="404040"/>
      </a:dk2>
      <a:lt2>
        <a:srgbClr val="FFFFFF"/>
      </a:lt2>
      <a:accent1>
        <a:srgbClr val="9D2235"/>
      </a:accent1>
      <a:accent2>
        <a:srgbClr val="C8102E"/>
      </a:accent2>
      <a:accent3>
        <a:srgbClr val="005F83"/>
      </a:accent3>
      <a:accent4>
        <a:srgbClr val="9DE7D7"/>
      </a:accent4>
      <a:accent5>
        <a:srgbClr val="404040"/>
      </a:accent5>
      <a:accent6>
        <a:srgbClr val="8C8C8C"/>
      </a:accent6>
      <a:hlink>
        <a:srgbClr val="9D2235"/>
      </a:hlink>
      <a:folHlink>
        <a:srgbClr val="C8102E"/>
      </a:folHlink>
    </a:clrScheme>
    <a:fontScheme name="NACSA External Working Docs">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Leech</dc:creator>
  <cp:keywords/>
  <dc:description/>
  <cp:lastModifiedBy>Corrie Leech</cp:lastModifiedBy>
  <cp:revision>4</cp:revision>
  <dcterms:created xsi:type="dcterms:W3CDTF">2019-07-10T13:31:00Z</dcterms:created>
  <dcterms:modified xsi:type="dcterms:W3CDTF">2019-09-20T20:52:00Z</dcterms:modified>
</cp:coreProperties>
</file>